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CF9" w:rsidRPr="00C57CF9" w:rsidRDefault="00C57CF9" w:rsidP="00C57CF9">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spellStart"/>
      <w:r w:rsidRPr="00C57CF9">
        <w:rPr>
          <w:rFonts w:ascii="Times New Roman" w:eastAsia="Times New Roman" w:hAnsi="Times New Roman" w:cs="Times New Roman"/>
          <w:b/>
          <w:bCs/>
          <w:i/>
          <w:iCs/>
          <w:color w:val="FF0000"/>
          <w:sz w:val="36"/>
          <w:szCs w:val="36"/>
          <w:u w:val="single"/>
        </w:rPr>
        <w:t>Skolskyportal.sk</w:t>
      </w:r>
      <w:proofErr w:type="spellEnd"/>
      <w:r w:rsidRPr="00C57CF9">
        <w:rPr>
          <w:rFonts w:ascii="Times New Roman" w:eastAsia="Times New Roman" w:hAnsi="Times New Roman" w:cs="Times New Roman"/>
          <w:b/>
          <w:bCs/>
          <w:color w:val="FF0000"/>
          <w:sz w:val="36"/>
          <w:szCs w:val="36"/>
        </w:rPr>
        <w:t xml:space="preserve"> - Školská zrelosť a pripravenosť dieťaťa na školu</w:t>
      </w:r>
    </w:p>
    <w:p w:rsidR="00C57CF9" w:rsidRPr="00C57CF9" w:rsidRDefault="00C57CF9" w:rsidP="00C5248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57CF9">
        <w:rPr>
          <w:rFonts w:ascii="Times New Roman" w:eastAsia="Times New Roman" w:hAnsi="Times New Roman" w:cs="Times New Roman"/>
          <w:sz w:val="24"/>
          <w:szCs w:val="24"/>
        </w:rPr>
        <w:t xml:space="preserve">Obdobie nástupu dieťaťa do školy patrí medzi najvýznamnejšie udalosti v živote dieťaťa. Dieťaťu sa nielen radikálne mení zabehaný životný štýl ale aj denný režim. Opúšťa svet hier a každodennú bezstarostnosť. Na úspešné a bezproblémové zvládnutie nárokov v škole a súčasne novej roly žiaka musí dieťa spĺňať isté predpoklady. Problémy, zlyhanie, nízke sebavedomie hneď na začiatku školskej dochádzky môže dieťa vážne ohroziť, preto potrebné, aby dieťa vstupovalo do školy zrelé a pripravené zvládať požiadavky, ktoré život v škole prináša. </w:t>
      </w:r>
    </w:p>
    <w:p w:rsidR="00C57CF9" w:rsidRPr="00C57CF9" w:rsidRDefault="00C57CF9" w:rsidP="00C5248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57CF9">
        <w:rPr>
          <w:rFonts w:ascii="Times New Roman" w:eastAsia="Times New Roman" w:hAnsi="Times New Roman" w:cs="Times New Roman"/>
          <w:sz w:val="24"/>
          <w:szCs w:val="24"/>
        </w:rPr>
        <w:t>Téma školskej zrelosti a školskej spôsobilosti aktuálne rezonuje práve v tomto období. Keďže začiatkom roka sa konal zápis detí do 1. ročníkov ZŠ, v zmysle školského zákona zostáva riaditeľom škôl ešte mesiac (do 31. mája) na rozhodovanie o prijatí dieťaťa do povinnej školskej dochádzky.</w:t>
      </w:r>
    </w:p>
    <w:p w:rsidR="00C57CF9" w:rsidRPr="00C57CF9" w:rsidRDefault="00C57CF9" w:rsidP="00C5248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57CF9">
        <w:rPr>
          <w:rFonts w:ascii="Times New Roman" w:eastAsia="Times New Roman" w:hAnsi="Times New Roman" w:cs="Times New Roman"/>
          <w:sz w:val="24"/>
          <w:szCs w:val="24"/>
        </w:rPr>
        <w:t>Do prvého ročníka základnej školy sa prijíma dieťa, ktoré dovŕšilo fyzický vek 6 rokov (určenie fyzického veku nie je náhodné) a dosiahlo školskú spôsobilosť – školskú zrelosť. Ide o kľúčové východiská pre úspešné zvládanie požiadaviek školy. Vo veku 6 – 7 rokov dochádza u dieťaťa k významným vývinovým zmenám, ktoré sú podmienené zrením aj učením.</w:t>
      </w:r>
    </w:p>
    <w:p w:rsidR="00C57CF9" w:rsidRPr="00C57CF9" w:rsidRDefault="00C57CF9" w:rsidP="00C5248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57CF9">
        <w:rPr>
          <w:rFonts w:ascii="Times New Roman" w:eastAsia="Times New Roman" w:hAnsi="Times New Roman" w:cs="Times New Roman"/>
          <w:b/>
          <w:bCs/>
          <w:sz w:val="24"/>
          <w:szCs w:val="24"/>
        </w:rPr>
        <w:t>Školská pripravenosť</w:t>
      </w:r>
      <w:r w:rsidRPr="00C57CF9">
        <w:rPr>
          <w:rFonts w:ascii="Times New Roman" w:eastAsia="Times New Roman" w:hAnsi="Times New Roman" w:cs="Times New Roman"/>
          <w:sz w:val="24"/>
          <w:szCs w:val="24"/>
        </w:rPr>
        <w:t xml:space="preserve"> (spôsobilosť) postihuje úroveň predchádzajúcej prípravy z hľadiska schopností dieťaťa získaných vplyvom prostredia a výchovy.</w:t>
      </w:r>
    </w:p>
    <w:p w:rsidR="00C57CF9" w:rsidRPr="00C57CF9" w:rsidRDefault="00C57CF9" w:rsidP="00C5248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57CF9">
        <w:rPr>
          <w:rFonts w:ascii="Times New Roman" w:eastAsia="Times New Roman" w:hAnsi="Times New Roman" w:cs="Times New Roman"/>
          <w:b/>
          <w:bCs/>
          <w:sz w:val="24"/>
          <w:szCs w:val="24"/>
        </w:rPr>
        <w:t>Školská zrelosť</w:t>
      </w:r>
      <w:r w:rsidRPr="00C57CF9">
        <w:rPr>
          <w:rFonts w:ascii="Times New Roman" w:eastAsia="Times New Roman" w:hAnsi="Times New Roman" w:cs="Times New Roman"/>
          <w:sz w:val="24"/>
          <w:szCs w:val="24"/>
        </w:rPr>
        <w:t xml:space="preserve"> je dosiahnutie takého stupňa vývinu dieťaťa (telesného, rozumového, emocionálneho a sociálneho), ktoré zabezpečí úspešne zvládať nároky školy. Zrelosť centrálnej nervovej sústavy (CNS) dieťaťa musí byť odolná voči záťaži, schopná koncentrácie a emocionálnej stability. Vyšetrenie školskej zrelosti predškoláka je veľmi dôležité.</w:t>
      </w:r>
    </w:p>
    <w:p w:rsidR="00C57CF9" w:rsidRPr="00C57CF9" w:rsidRDefault="00C57CF9" w:rsidP="00C5248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57CF9">
        <w:rPr>
          <w:rFonts w:ascii="Times New Roman" w:eastAsia="Times New Roman" w:hAnsi="Times New Roman" w:cs="Times New Roman"/>
          <w:b/>
          <w:bCs/>
          <w:sz w:val="24"/>
          <w:szCs w:val="24"/>
        </w:rPr>
        <w:t>BUDÚCI PRVÁK BY MAL VEDIEŤ:</w:t>
      </w:r>
      <w:r w:rsidRPr="00C57CF9">
        <w:rPr>
          <w:rFonts w:ascii="Times New Roman" w:eastAsia="Times New Roman" w:hAnsi="Times New Roman" w:cs="Times New Roman"/>
          <w:sz w:val="24"/>
          <w:szCs w:val="24"/>
        </w:rPr>
        <w:br/>
        <w:t>- samostatne sa obliecť a obuť,</w:t>
      </w:r>
      <w:r w:rsidRPr="00C57CF9">
        <w:rPr>
          <w:rFonts w:ascii="Times New Roman" w:eastAsia="Times New Roman" w:hAnsi="Times New Roman" w:cs="Times New Roman"/>
          <w:sz w:val="24"/>
          <w:szCs w:val="24"/>
        </w:rPr>
        <w:br/>
        <w:t>- zapínať gombíky a zaviazať šnúrky,</w:t>
      </w:r>
      <w:r w:rsidRPr="00C57CF9">
        <w:rPr>
          <w:rFonts w:ascii="Times New Roman" w:eastAsia="Times New Roman" w:hAnsi="Times New Roman" w:cs="Times New Roman"/>
          <w:sz w:val="24"/>
          <w:szCs w:val="24"/>
        </w:rPr>
        <w:br/>
        <w:t>- samostatne sa najesť a obslúžiť na WC,</w:t>
      </w:r>
      <w:r w:rsidRPr="00C57CF9">
        <w:rPr>
          <w:rFonts w:ascii="Times New Roman" w:eastAsia="Times New Roman" w:hAnsi="Times New Roman" w:cs="Times New Roman"/>
          <w:sz w:val="24"/>
          <w:szCs w:val="24"/>
        </w:rPr>
        <w:br/>
        <w:t>- správne vyslovovať všetky hlásky,</w:t>
      </w:r>
      <w:r w:rsidRPr="00C57CF9">
        <w:rPr>
          <w:rFonts w:ascii="Times New Roman" w:eastAsia="Times New Roman" w:hAnsi="Times New Roman" w:cs="Times New Roman"/>
          <w:sz w:val="24"/>
          <w:szCs w:val="24"/>
        </w:rPr>
        <w:br/>
        <w:t>- vyjadrovať sa plynulo aj v zložitejších vetách,</w:t>
      </w:r>
      <w:r w:rsidRPr="00C57CF9">
        <w:rPr>
          <w:rFonts w:ascii="Times New Roman" w:eastAsia="Times New Roman" w:hAnsi="Times New Roman" w:cs="Times New Roman"/>
          <w:sz w:val="24"/>
          <w:szCs w:val="24"/>
        </w:rPr>
        <w:br/>
        <w:t>- kresliť tak, že línie sú pevné a neroztrasené, uspokojivo obkresliť podľa predlohy rôzne útvary (štvorec, kruh, srdce atď.), uspokojivo obkresliť rôzne znaky podľa predlohy (body na hracích kockách, štvorlístok atď.),</w:t>
      </w:r>
      <w:r w:rsidRPr="00C57CF9">
        <w:rPr>
          <w:rFonts w:ascii="Times New Roman" w:eastAsia="Times New Roman" w:hAnsi="Times New Roman" w:cs="Times New Roman"/>
          <w:sz w:val="24"/>
          <w:szCs w:val="24"/>
        </w:rPr>
        <w:br/>
        <w:t>- nakresliť postavu so všetkými základnými znakmi (musí mať hlavu, trup, končatiny),</w:t>
      </w:r>
      <w:r w:rsidRPr="00C57CF9">
        <w:rPr>
          <w:rFonts w:ascii="Times New Roman" w:eastAsia="Times New Roman" w:hAnsi="Times New Roman" w:cs="Times New Roman"/>
          <w:sz w:val="24"/>
          <w:szCs w:val="24"/>
        </w:rPr>
        <w:br/>
        <w:t>- vystrihnúť jednoduchý tvar podľa predkreslenej čiary,</w:t>
      </w:r>
      <w:r w:rsidRPr="00C57CF9">
        <w:rPr>
          <w:rFonts w:ascii="Times New Roman" w:eastAsia="Times New Roman" w:hAnsi="Times New Roman" w:cs="Times New Roman"/>
          <w:sz w:val="24"/>
          <w:szCs w:val="24"/>
        </w:rPr>
        <w:br/>
        <w:t>- poznať a rozlíšiť základné farby,</w:t>
      </w:r>
      <w:r w:rsidRPr="00C57CF9">
        <w:rPr>
          <w:rFonts w:ascii="Times New Roman" w:eastAsia="Times New Roman" w:hAnsi="Times New Roman" w:cs="Times New Roman"/>
          <w:sz w:val="24"/>
          <w:szCs w:val="24"/>
        </w:rPr>
        <w:br/>
        <w:t>- spočítať predmety do 5,</w:t>
      </w:r>
      <w:r w:rsidRPr="00C57CF9">
        <w:rPr>
          <w:rFonts w:ascii="Times New Roman" w:eastAsia="Times New Roman" w:hAnsi="Times New Roman" w:cs="Times New Roman"/>
          <w:sz w:val="24"/>
          <w:szCs w:val="24"/>
        </w:rPr>
        <w:br/>
        <w:t>- rozprávať obsah krátkej rozprávky a rozumieť jej obsahu, schopnosť reprodukčnej schopnosti (zopakuje vetu, čísla),</w:t>
      </w:r>
      <w:r w:rsidRPr="00C57CF9">
        <w:rPr>
          <w:rFonts w:ascii="Times New Roman" w:eastAsia="Times New Roman" w:hAnsi="Times New Roman" w:cs="Times New Roman"/>
          <w:sz w:val="24"/>
          <w:szCs w:val="24"/>
        </w:rPr>
        <w:br/>
        <w:t>- naučiť sa naspamäť detskú pesničku alebo básničku,</w:t>
      </w:r>
      <w:r w:rsidRPr="00C57CF9">
        <w:rPr>
          <w:rFonts w:ascii="Times New Roman" w:eastAsia="Times New Roman" w:hAnsi="Times New Roman" w:cs="Times New Roman"/>
          <w:sz w:val="24"/>
          <w:szCs w:val="24"/>
        </w:rPr>
        <w:br/>
        <w:t>- vysloviť krátke slovo samostatne po hláskach,</w:t>
      </w:r>
      <w:r w:rsidRPr="00C57CF9">
        <w:rPr>
          <w:rFonts w:ascii="Times New Roman" w:eastAsia="Times New Roman" w:hAnsi="Times New Roman" w:cs="Times New Roman"/>
          <w:sz w:val="24"/>
          <w:szCs w:val="24"/>
        </w:rPr>
        <w:br/>
        <w:t>- orientovať sa v priestore, vie, kde je vpredu, vzadu, hore, dole, vpravo, vľavo,</w:t>
      </w:r>
      <w:r w:rsidRPr="00C57CF9">
        <w:rPr>
          <w:rFonts w:ascii="Times New Roman" w:eastAsia="Times New Roman" w:hAnsi="Times New Roman" w:cs="Times New Roman"/>
          <w:sz w:val="24"/>
          <w:szCs w:val="24"/>
        </w:rPr>
        <w:br/>
        <w:t xml:space="preserve">- schopnosť sústrediť sa pri zjednodušenej ukážke </w:t>
      </w:r>
      <w:proofErr w:type="spellStart"/>
      <w:r w:rsidRPr="00C57CF9">
        <w:rPr>
          <w:rFonts w:ascii="Times New Roman" w:eastAsia="Times New Roman" w:hAnsi="Times New Roman" w:cs="Times New Roman"/>
          <w:sz w:val="24"/>
          <w:szCs w:val="24"/>
        </w:rPr>
        <w:t>Bourdonovho</w:t>
      </w:r>
      <w:proofErr w:type="spellEnd"/>
      <w:r w:rsidRPr="00C57CF9">
        <w:rPr>
          <w:rFonts w:ascii="Times New Roman" w:eastAsia="Times New Roman" w:hAnsi="Times New Roman" w:cs="Times New Roman"/>
          <w:sz w:val="24"/>
          <w:szCs w:val="24"/>
        </w:rPr>
        <w:t xml:space="preserve"> testu pozornosti,</w:t>
      </w:r>
      <w:r w:rsidRPr="00C57CF9">
        <w:rPr>
          <w:rFonts w:ascii="Times New Roman" w:eastAsia="Times New Roman" w:hAnsi="Times New Roman" w:cs="Times New Roman"/>
          <w:sz w:val="24"/>
          <w:szCs w:val="24"/>
        </w:rPr>
        <w:br/>
      </w:r>
      <w:r w:rsidRPr="00C57CF9">
        <w:rPr>
          <w:rFonts w:ascii="Times New Roman" w:eastAsia="Times New Roman" w:hAnsi="Times New Roman" w:cs="Times New Roman"/>
          <w:sz w:val="24"/>
          <w:szCs w:val="24"/>
        </w:rPr>
        <w:lastRenderedPageBreak/>
        <w:t xml:space="preserve">- </w:t>
      </w:r>
      <w:r w:rsidRPr="00C57CF9">
        <w:rPr>
          <w:rFonts w:ascii="Times New Roman" w:eastAsia="Times New Roman" w:hAnsi="Times New Roman" w:cs="Times New Roman"/>
          <w:b/>
          <w:bCs/>
          <w:sz w:val="24"/>
          <w:szCs w:val="24"/>
        </w:rPr>
        <w:t>orientačné a rozlišovacie schopnosti</w:t>
      </w:r>
      <w:r w:rsidRPr="00C57CF9">
        <w:rPr>
          <w:rFonts w:ascii="Times New Roman" w:eastAsia="Times New Roman" w:hAnsi="Times New Roman" w:cs="Times New Roman"/>
          <w:sz w:val="24"/>
          <w:szCs w:val="24"/>
        </w:rPr>
        <w:t>:</w:t>
      </w:r>
      <w:r w:rsidRPr="00C57CF9">
        <w:rPr>
          <w:rFonts w:ascii="Times New Roman" w:eastAsia="Times New Roman" w:hAnsi="Times New Roman" w:cs="Times New Roman"/>
          <w:sz w:val="24"/>
          <w:szCs w:val="24"/>
        </w:rPr>
        <w:br/>
        <w:t>orientácia v sociálnom prostredí (pozná svoje meno, adresu, vek);</w:t>
      </w:r>
      <w:r w:rsidRPr="00C57CF9">
        <w:rPr>
          <w:rFonts w:ascii="Times New Roman" w:eastAsia="Times New Roman" w:hAnsi="Times New Roman" w:cs="Times New Roman"/>
          <w:sz w:val="24"/>
          <w:szCs w:val="24"/>
        </w:rPr>
        <w:br/>
        <w:t>orientácia v prírode (pozná niektoré zvieratá);</w:t>
      </w:r>
      <w:r w:rsidRPr="00C57CF9">
        <w:rPr>
          <w:rFonts w:ascii="Times New Roman" w:eastAsia="Times New Roman" w:hAnsi="Times New Roman" w:cs="Times New Roman"/>
          <w:sz w:val="24"/>
          <w:szCs w:val="24"/>
        </w:rPr>
        <w:br/>
        <w:t>orientácia v priestore;</w:t>
      </w:r>
      <w:r w:rsidRPr="00C57CF9">
        <w:rPr>
          <w:rFonts w:ascii="Times New Roman" w:eastAsia="Times New Roman" w:hAnsi="Times New Roman" w:cs="Times New Roman"/>
          <w:sz w:val="24"/>
          <w:szCs w:val="24"/>
        </w:rPr>
        <w:br/>
        <w:t>orientácia v čase; orientácia v prvej desiatke čísel (vie, koľko prstov má na ruke).</w:t>
      </w:r>
    </w:p>
    <w:p w:rsidR="00C57CF9" w:rsidRPr="00C57CF9" w:rsidRDefault="00C57CF9" w:rsidP="00C57CF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57CF9">
        <w:rPr>
          <w:rFonts w:ascii="Times New Roman" w:eastAsia="Times New Roman" w:hAnsi="Times New Roman" w:cs="Times New Roman"/>
          <w:b/>
          <w:bCs/>
          <w:sz w:val="24"/>
          <w:szCs w:val="24"/>
        </w:rPr>
        <w:t>AKO BY SA BUDÚCI PRVÁK MAL SPRÁVAŤ:</w:t>
      </w:r>
      <w:r w:rsidRPr="00C57CF9">
        <w:rPr>
          <w:rFonts w:ascii="Times New Roman" w:eastAsia="Times New Roman" w:hAnsi="Times New Roman" w:cs="Times New Roman"/>
          <w:sz w:val="24"/>
          <w:szCs w:val="24"/>
        </w:rPr>
        <w:br/>
        <w:t>- vydrží pri hre alebo inej činnosti 15-20 minút,</w:t>
      </w:r>
      <w:r w:rsidRPr="00C57CF9">
        <w:rPr>
          <w:rFonts w:ascii="Times New Roman" w:eastAsia="Times New Roman" w:hAnsi="Times New Roman" w:cs="Times New Roman"/>
          <w:sz w:val="24"/>
          <w:szCs w:val="24"/>
        </w:rPr>
        <w:br/>
        <w:t>- začatú prácu alebo hru dokončí, nezačína neustále niečo nové, neodbieha,</w:t>
      </w:r>
      <w:r w:rsidRPr="00C57CF9">
        <w:rPr>
          <w:rFonts w:ascii="Times New Roman" w:eastAsia="Times New Roman" w:hAnsi="Times New Roman" w:cs="Times New Roman"/>
          <w:sz w:val="24"/>
          <w:szCs w:val="24"/>
        </w:rPr>
        <w:br/>
        <w:t>- na nové prostredie a osoby si zvyká bez väčších problémov (neplače, neskrýva sa za rodičov, neuteká),</w:t>
      </w:r>
      <w:r w:rsidRPr="00C57CF9">
        <w:rPr>
          <w:rFonts w:ascii="Times New Roman" w:eastAsia="Times New Roman" w:hAnsi="Times New Roman" w:cs="Times New Roman"/>
          <w:sz w:val="24"/>
          <w:szCs w:val="24"/>
        </w:rPr>
        <w:br/>
        <w:t>- väčšinou sa hráva spoločne s deťmi, nestráni sa ich spoločnosti, nie je medzi deťmi bojazlivý a plačlivý,</w:t>
      </w:r>
      <w:r w:rsidRPr="00C57CF9">
        <w:rPr>
          <w:rFonts w:ascii="Times New Roman" w:eastAsia="Times New Roman" w:hAnsi="Times New Roman" w:cs="Times New Roman"/>
          <w:sz w:val="24"/>
          <w:szCs w:val="24"/>
        </w:rPr>
        <w:br/>
        <w:t>- nie je agresívny, spory s deťmi dokáže riešiť väčšinou bez bitky, hádky, vzdorovitosti,</w:t>
      </w:r>
      <w:r w:rsidRPr="00C57CF9">
        <w:rPr>
          <w:rFonts w:ascii="Times New Roman" w:eastAsia="Times New Roman" w:hAnsi="Times New Roman" w:cs="Times New Roman"/>
          <w:sz w:val="24"/>
          <w:szCs w:val="24"/>
        </w:rPr>
        <w:br/>
        <w:t>- v jeho správaní by sa nemali prejavovať zlozvyky ako napríklad cmúľanie prstov, ohrýzanie nechtov, časté pokašliavanie, žmurkanie,</w:t>
      </w:r>
      <w:r w:rsidRPr="00C57CF9">
        <w:rPr>
          <w:rFonts w:ascii="Times New Roman" w:eastAsia="Times New Roman" w:hAnsi="Times New Roman" w:cs="Times New Roman"/>
          <w:sz w:val="24"/>
          <w:szCs w:val="24"/>
        </w:rPr>
        <w:br/>
        <w:t>- nezajakáva sa pri reči,</w:t>
      </w:r>
      <w:r w:rsidRPr="00C57CF9">
        <w:rPr>
          <w:rFonts w:ascii="Times New Roman" w:eastAsia="Times New Roman" w:hAnsi="Times New Roman" w:cs="Times New Roman"/>
          <w:sz w:val="24"/>
          <w:szCs w:val="24"/>
        </w:rPr>
        <w:br/>
        <w:t>- nepomočuje sa.</w:t>
      </w:r>
    </w:p>
    <w:p w:rsidR="00C57CF9" w:rsidRPr="00C57CF9" w:rsidRDefault="00C57CF9" w:rsidP="00C5248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57CF9">
        <w:rPr>
          <w:rFonts w:ascii="Times New Roman" w:eastAsia="Times New Roman" w:hAnsi="Times New Roman" w:cs="Times New Roman"/>
          <w:b/>
          <w:bCs/>
          <w:sz w:val="24"/>
          <w:szCs w:val="24"/>
        </w:rPr>
        <w:t>Treba sa zamerať na:</w:t>
      </w:r>
      <w:r w:rsidRPr="00C57CF9">
        <w:rPr>
          <w:rFonts w:ascii="Times New Roman" w:eastAsia="Times New Roman" w:hAnsi="Times New Roman" w:cs="Times New Roman"/>
          <w:sz w:val="24"/>
          <w:szCs w:val="24"/>
        </w:rPr>
        <w:t xml:space="preserve"> celkový zdravotný a psychický stav, vyspelosť reči (poruchy vývinu reči, slabozrakosť, poruchy sluchu, nízky vzrast, vrodené vývinové chyby, predčasne narodené deti), pozornosť a </w:t>
      </w:r>
      <w:proofErr w:type="spellStart"/>
      <w:r w:rsidRPr="00C57CF9">
        <w:rPr>
          <w:rFonts w:ascii="Times New Roman" w:eastAsia="Times New Roman" w:hAnsi="Times New Roman" w:cs="Times New Roman"/>
          <w:sz w:val="24"/>
          <w:szCs w:val="24"/>
        </w:rPr>
        <w:t>hyperaktivitu</w:t>
      </w:r>
      <w:proofErr w:type="spellEnd"/>
      <w:r w:rsidRPr="00C57CF9">
        <w:rPr>
          <w:rFonts w:ascii="Times New Roman" w:eastAsia="Times New Roman" w:hAnsi="Times New Roman" w:cs="Times New Roman"/>
          <w:sz w:val="24"/>
          <w:szCs w:val="24"/>
        </w:rPr>
        <w:t xml:space="preserve">, adaptáciu na nové prostredie a cudzích ľudí, citovú pripútanosť (zväčša k matke), (ne)samostatnosť, hravosť, dátum narodenia (jún, júl, august), rozumové schopnosti na dolnej hranici normy alebo mentálna retardácia, nevyhranená </w:t>
      </w:r>
      <w:proofErr w:type="spellStart"/>
      <w:r w:rsidRPr="00C57CF9">
        <w:rPr>
          <w:rFonts w:ascii="Times New Roman" w:eastAsia="Times New Roman" w:hAnsi="Times New Roman" w:cs="Times New Roman"/>
          <w:sz w:val="24"/>
          <w:szCs w:val="24"/>
        </w:rPr>
        <w:t>lateralita</w:t>
      </w:r>
      <w:proofErr w:type="spellEnd"/>
      <w:r w:rsidRPr="00C57CF9">
        <w:rPr>
          <w:rFonts w:ascii="Times New Roman" w:eastAsia="Times New Roman" w:hAnsi="Times New Roman" w:cs="Times New Roman"/>
          <w:sz w:val="24"/>
          <w:szCs w:val="24"/>
        </w:rPr>
        <w:t xml:space="preserve"> (</w:t>
      </w:r>
      <w:proofErr w:type="spellStart"/>
      <w:r w:rsidRPr="00C57CF9">
        <w:rPr>
          <w:rFonts w:ascii="Times New Roman" w:eastAsia="Times New Roman" w:hAnsi="Times New Roman" w:cs="Times New Roman"/>
          <w:sz w:val="24"/>
          <w:szCs w:val="24"/>
        </w:rPr>
        <w:t>pravo-ľavorukosť</w:t>
      </w:r>
      <w:proofErr w:type="spellEnd"/>
      <w:r w:rsidRPr="00C57CF9">
        <w:rPr>
          <w:rFonts w:ascii="Times New Roman" w:eastAsia="Times New Roman" w:hAnsi="Times New Roman" w:cs="Times New Roman"/>
          <w:sz w:val="24"/>
          <w:szCs w:val="24"/>
        </w:rPr>
        <w:t>).</w:t>
      </w:r>
    </w:p>
    <w:p w:rsidR="00C57CF9" w:rsidRPr="00C57CF9" w:rsidRDefault="00C57CF9" w:rsidP="00C5248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57CF9">
        <w:rPr>
          <w:rFonts w:ascii="Times New Roman" w:eastAsia="Times New Roman" w:hAnsi="Times New Roman" w:cs="Times New Roman"/>
          <w:b/>
          <w:bCs/>
          <w:sz w:val="24"/>
          <w:szCs w:val="24"/>
        </w:rPr>
        <w:t>NEZRELÝ PRVÁK</w:t>
      </w:r>
    </w:p>
    <w:p w:rsidR="00C57CF9" w:rsidRPr="00C57CF9" w:rsidRDefault="00C57CF9" w:rsidP="00C5248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57CF9">
        <w:rPr>
          <w:rFonts w:ascii="Times New Roman" w:eastAsia="Times New Roman" w:hAnsi="Times New Roman" w:cs="Times New Roman"/>
          <w:b/>
          <w:bCs/>
          <w:sz w:val="24"/>
          <w:szCs w:val="24"/>
        </w:rPr>
        <w:t>Prejavy:</w:t>
      </w:r>
      <w:r w:rsidRPr="00C57CF9">
        <w:rPr>
          <w:rFonts w:ascii="Times New Roman" w:eastAsia="Times New Roman" w:hAnsi="Times New Roman" w:cs="Times New Roman"/>
          <w:sz w:val="24"/>
          <w:szCs w:val="24"/>
        </w:rPr>
        <w:t xml:space="preserve"> oneskorený vývin reči, citová labilita, hravosť, nadmerná pohyblivosť, rýchla únava pozornosti, zábudlivosť, neschopnosť vyčleniť zo získaných informácií podstatné, znížená práceschopnosť, častá chorobnosť, nepozornosť, vyrušovanie, neschopnosť dokončiť prácu, odmietanie písať domáce úlohy, zvýšená únava, strach zo školy, priveľa námahy na učenie, ťažkosti v prispôsobení sa kolektívu atď. indikujú na neschopnosť zvládať požiadavky školy.</w:t>
      </w:r>
    </w:p>
    <w:p w:rsidR="00C57CF9" w:rsidRPr="00C57CF9" w:rsidRDefault="00C57CF9" w:rsidP="00C52489">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57CF9">
        <w:rPr>
          <w:rFonts w:ascii="Times New Roman" w:eastAsia="Times New Roman" w:hAnsi="Times New Roman" w:cs="Times New Roman"/>
          <w:b/>
          <w:bCs/>
          <w:sz w:val="24"/>
          <w:szCs w:val="24"/>
        </w:rPr>
        <w:t>Ukazovatele zrelosti detského organizmu</w:t>
      </w:r>
      <w:r w:rsidRPr="00C57CF9">
        <w:rPr>
          <w:rFonts w:ascii="Times New Roman" w:eastAsia="Times New Roman" w:hAnsi="Times New Roman" w:cs="Times New Roman"/>
          <w:sz w:val="24"/>
          <w:szCs w:val="24"/>
        </w:rPr>
        <w:br/>
        <w:t>- pomer výšky a hmotnosti – závažné sú len extrémy, t.j. veľmi malé a slabé deti môžu mať následkom telesnej stavby problémy,</w:t>
      </w:r>
      <w:r w:rsidRPr="00C57CF9">
        <w:rPr>
          <w:rFonts w:ascii="Times New Roman" w:eastAsia="Times New Roman" w:hAnsi="Times New Roman" w:cs="Times New Roman"/>
          <w:sz w:val="24"/>
          <w:szCs w:val="24"/>
        </w:rPr>
        <w:br/>
        <w:t>- tzv. „filipínska miera“: dieťa si dočiahne pravou rukou ponad hlavu na ľavý ušný lalôčik,</w:t>
      </w:r>
      <w:r w:rsidRPr="00C57CF9">
        <w:rPr>
          <w:rFonts w:ascii="Times New Roman" w:eastAsia="Times New Roman" w:hAnsi="Times New Roman" w:cs="Times New Roman"/>
          <w:sz w:val="24"/>
          <w:szCs w:val="24"/>
        </w:rPr>
        <w:br/>
        <w:t>- premena postavy, stráca sa detská tuková vrstva na úkor svalov, menia sa telesné proporcie – postava sa predlžuje, predlžujú sa končatiny, zužuje sa trup, zmenšuje sa veľkosť hlavy v pomere k telu,</w:t>
      </w:r>
      <w:r w:rsidRPr="00C57CF9">
        <w:rPr>
          <w:rFonts w:ascii="Times New Roman" w:eastAsia="Times New Roman" w:hAnsi="Times New Roman" w:cs="Times New Roman"/>
          <w:sz w:val="24"/>
          <w:szCs w:val="24"/>
        </w:rPr>
        <w:br/>
        <w:t>- začína sa výmena mliečnych zubov za trvalé,</w:t>
      </w:r>
      <w:r w:rsidRPr="00C57CF9">
        <w:rPr>
          <w:rFonts w:ascii="Times New Roman" w:eastAsia="Times New Roman" w:hAnsi="Times New Roman" w:cs="Times New Roman"/>
          <w:sz w:val="24"/>
          <w:szCs w:val="24"/>
        </w:rPr>
        <w:br/>
        <w:t>- koordinácia pohybov, lepšie šetrenie silami, schopnosť vykonávať drobnejšie a presnejšie pohyby,</w:t>
      </w:r>
      <w:r w:rsidRPr="00C57CF9">
        <w:rPr>
          <w:rFonts w:ascii="Times New Roman" w:eastAsia="Times New Roman" w:hAnsi="Times New Roman" w:cs="Times New Roman"/>
          <w:sz w:val="24"/>
          <w:szCs w:val="24"/>
        </w:rPr>
        <w:br/>
        <w:t>- realistickejšie chápanie sveta,</w:t>
      </w:r>
      <w:r w:rsidRPr="00C57CF9">
        <w:rPr>
          <w:rFonts w:ascii="Times New Roman" w:eastAsia="Times New Roman" w:hAnsi="Times New Roman" w:cs="Times New Roman"/>
          <w:sz w:val="24"/>
          <w:szCs w:val="24"/>
        </w:rPr>
        <w:br/>
        <w:t>- menšia závislosť na okamžitých potrebách,</w:t>
      </w:r>
      <w:r w:rsidRPr="00C57CF9">
        <w:rPr>
          <w:rFonts w:ascii="Times New Roman" w:eastAsia="Times New Roman" w:hAnsi="Times New Roman" w:cs="Times New Roman"/>
          <w:sz w:val="24"/>
          <w:szCs w:val="24"/>
        </w:rPr>
        <w:br/>
        <w:t>- rozlišovanie častí a detailov – v akustickej a vo vizuálnej sfére,</w:t>
      </w:r>
      <w:r w:rsidRPr="00C57CF9">
        <w:rPr>
          <w:rFonts w:ascii="Times New Roman" w:eastAsia="Times New Roman" w:hAnsi="Times New Roman" w:cs="Times New Roman"/>
          <w:sz w:val="24"/>
          <w:szCs w:val="24"/>
        </w:rPr>
        <w:br/>
        <w:t>- kontrola impulzov a citov, schopnosť odložiť svoje plány,</w:t>
      </w:r>
      <w:r w:rsidRPr="00C57CF9">
        <w:rPr>
          <w:rFonts w:ascii="Times New Roman" w:eastAsia="Times New Roman" w:hAnsi="Times New Roman" w:cs="Times New Roman"/>
          <w:sz w:val="24"/>
          <w:szCs w:val="24"/>
        </w:rPr>
        <w:br/>
        <w:t>- väčšia vytrvalosť, dlhšia pozornosť.</w:t>
      </w:r>
    </w:p>
    <w:p w:rsidR="00C57CF9" w:rsidRPr="00C57CF9" w:rsidRDefault="00C57CF9" w:rsidP="00C5248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57CF9">
        <w:rPr>
          <w:rFonts w:ascii="Times New Roman" w:eastAsia="Times New Roman" w:hAnsi="Times New Roman" w:cs="Times New Roman"/>
          <w:sz w:val="24"/>
          <w:szCs w:val="24"/>
        </w:rPr>
        <w:lastRenderedPageBreak/>
        <w:t>V prípade, že dieťa tieto požiadavky nespĺňa, je vhodné zvážiť odklad povinnej školskej dochádzky.</w:t>
      </w:r>
    </w:p>
    <w:p w:rsidR="00C57CF9" w:rsidRPr="00C57CF9" w:rsidRDefault="00C57CF9" w:rsidP="00C52489">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57CF9">
        <w:rPr>
          <w:rFonts w:ascii="Times New Roman" w:eastAsia="Times New Roman" w:hAnsi="Times New Roman" w:cs="Times New Roman"/>
          <w:sz w:val="24"/>
          <w:szCs w:val="24"/>
        </w:rPr>
        <w:t xml:space="preserve">O tom, že táto téma je veľmi aktuálna, hovorí i skutočnosť, že aj u našich českých susedov v Prahe sa prednedávnom konala odborná pedagogická konferencia „Školní </w:t>
      </w:r>
      <w:proofErr w:type="spellStart"/>
      <w:r w:rsidRPr="00C57CF9">
        <w:rPr>
          <w:rFonts w:ascii="Times New Roman" w:eastAsia="Times New Roman" w:hAnsi="Times New Roman" w:cs="Times New Roman"/>
          <w:sz w:val="24"/>
          <w:szCs w:val="24"/>
        </w:rPr>
        <w:t>zralost</w:t>
      </w:r>
      <w:proofErr w:type="spellEnd"/>
      <w:r w:rsidRPr="00C57CF9">
        <w:rPr>
          <w:rFonts w:ascii="Times New Roman" w:eastAsia="Times New Roman" w:hAnsi="Times New Roman" w:cs="Times New Roman"/>
          <w:sz w:val="24"/>
          <w:szCs w:val="24"/>
        </w:rPr>
        <w:t xml:space="preserve"> 2014“. </w:t>
      </w:r>
    </w:p>
    <w:p w:rsidR="00C57CF9" w:rsidRPr="00C57CF9" w:rsidRDefault="00C57CF9" w:rsidP="00C524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1" name="Obrázok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41DF3" w:rsidRDefault="00C57CF9">
      <w:pPr>
        <w:spacing w:after="0" w:line="240" w:lineRule="auto"/>
        <w:rPr>
          <w:rFonts w:ascii="Calibri" w:eastAsia="Calibri" w:hAnsi="Calibri" w:cs="Calibri"/>
          <w:b/>
        </w:rPr>
      </w:pPr>
      <w:r>
        <w:rPr>
          <w:rFonts w:ascii="Calibri" w:eastAsia="Calibri" w:hAnsi="Calibri" w:cs="Calibri"/>
        </w:rPr>
        <w:t xml:space="preserve"> </w:t>
      </w:r>
    </w:p>
    <w:sectPr w:rsidR="00541DF3" w:rsidSect="002716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41DF3"/>
    <w:rsid w:val="00271620"/>
    <w:rsid w:val="00541DF3"/>
    <w:rsid w:val="00C52489"/>
    <w:rsid w:val="00C57CF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162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57CF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57C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3761986">
      <w:bodyDiv w:val="1"/>
      <w:marLeft w:val="0"/>
      <w:marRight w:val="0"/>
      <w:marTop w:val="0"/>
      <w:marBottom w:val="0"/>
      <w:divBdr>
        <w:top w:val="none" w:sz="0" w:space="0" w:color="auto"/>
        <w:left w:val="none" w:sz="0" w:space="0" w:color="auto"/>
        <w:bottom w:val="none" w:sz="0" w:space="0" w:color="auto"/>
        <w:right w:val="none" w:sz="0" w:space="0" w:color="auto"/>
      </w:divBdr>
      <w:divsChild>
        <w:div w:id="244804970">
          <w:marLeft w:val="0"/>
          <w:marRight w:val="0"/>
          <w:marTop w:val="0"/>
          <w:marBottom w:val="0"/>
          <w:divBdr>
            <w:top w:val="none" w:sz="0" w:space="0" w:color="auto"/>
            <w:left w:val="none" w:sz="0" w:space="0" w:color="auto"/>
            <w:bottom w:val="none" w:sz="0" w:space="0" w:color="auto"/>
            <w:right w:val="none" w:sz="0" w:space="0" w:color="auto"/>
          </w:divBdr>
          <w:divsChild>
            <w:div w:id="16617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2014-08-23T17:55:00Z</dcterms:created>
  <dcterms:modified xsi:type="dcterms:W3CDTF">2014-10-13T15:26:00Z</dcterms:modified>
</cp:coreProperties>
</file>